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AC1" w:rsidRPr="00092AC1" w:rsidRDefault="00092AC1" w:rsidP="00092AC1">
      <w:pPr>
        <w:spacing w:line="540" w:lineRule="exact"/>
        <w:rPr>
          <w:rFonts w:ascii="方正小标宋_GBK" w:eastAsia="方正小标宋_GBK" w:hAnsi="方正黑体_GBK" w:cs="方正黑体_GBK" w:hint="eastAsia"/>
          <w:kern w:val="0"/>
          <w:sz w:val="32"/>
          <w:szCs w:val="32"/>
        </w:rPr>
      </w:pPr>
      <w:r w:rsidRPr="00092AC1">
        <w:rPr>
          <w:rFonts w:ascii="方正小标宋_GBK" w:eastAsia="方正小标宋_GBK" w:hAnsi="方正黑体_GBK" w:cs="方正黑体_GBK" w:hint="eastAsia"/>
          <w:kern w:val="0"/>
          <w:sz w:val="32"/>
          <w:szCs w:val="32"/>
        </w:rPr>
        <w:t>表1</w:t>
      </w:r>
    </w:p>
    <w:p w:rsidR="00092AC1" w:rsidRPr="00092AC1" w:rsidRDefault="00092AC1" w:rsidP="00092AC1">
      <w:pPr>
        <w:spacing w:line="540" w:lineRule="exact"/>
        <w:jc w:val="center"/>
        <w:rPr>
          <w:rFonts w:ascii="方正小标宋_GBK" w:eastAsia="方正小标宋_GBK" w:hAnsi="方正黑体_GBK" w:cs="方正黑体_GBK" w:hint="eastAsia"/>
          <w:kern w:val="0"/>
          <w:sz w:val="32"/>
          <w:szCs w:val="32"/>
        </w:rPr>
      </w:pPr>
      <w:bookmarkStart w:id="0" w:name="_GoBack"/>
      <w:r w:rsidRPr="00092AC1">
        <w:rPr>
          <w:rFonts w:ascii="方正小标宋_GBK" w:eastAsia="方正小标宋_GBK" w:hAnsi="方正小标宋_GBK" w:cs="方正小标宋_GBK" w:hint="eastAsia"/>
          <w:bCs/>
          <w:sz w:val="32"/>
          <w:szCs w:val="32"/>
        </w:rPr>
        <w:t>共青团常州大学药学院委员会第二次代表大会代表候选人人选酝酿推荐表</w:t>
      </w:r>
    </w:p>
    <w:bookmarkEnd w:id="0"/>
    <w:p w:rsidR="00092AC1" w:rsidRPr="00340C6C" w:rsidRDefault="00092AC1" w:rsidP="00092AC1">
      <w:pPr>
        <w:snapToGrid w:val="0"/>
        <w:rPr>
          <w:rFonts w:ascii="方正仿宋_GBK" w:eastAsia="方正仿宋_GBK" w:hint="eastAsia"/>
          <w:sz w:val="30"/>
        </w:rPr>
      </w:pPr>
      <w:r w:rsidRPr="00340C6C">
        <w:rPr>
          <w:rFonts w:ascii="方正仿宋_GBK" w:eastAsia="方正仿宋_GBK" w:hint="eastAsia"/>
          <w:sz w:val="30"/>
        </w:rPr>
        <w:t>单位 ：</w:t>
      </w:r>
      <w:r w:rsidRPr="00340C6C">
        <w:rPr>
          <w:rFonts w:ascii="方正仿宋_GBK" w:eastAsia="方正仿宋_GBK" w:hint="eastAsia"/>
          <w:sz w:val="30"/>
          <w:u w:val="single"/>
        </w:rPr>
        <w:t xml:space="preserve">        （</w:t>
      </w:r>
      <w:r w:rsidRPr="00340C6C">
        <w:rPr>
          <w:rFonts w:ascii="方正仿宋_GBK" w:eastAsia="方正仿宋_GBK" w:hint="eastAsia"/>
          <w:sz w:val="30"/>
        </w:rPr>
        <w:t>班级） /团支部</w:t>
      </w:r>
    </w:p>
    <w:tbl>
      <w:tblPr>
        <w:tblW w:w="15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316"/>
        <w:gridCol w:w="2268"/>
        <w:gridCol w:w="567"/>
        <w:gridCol w:w="425"/>
        <w:gridCol w:w="1798"/>
        <w:gridCol w:w="992"/>
        <w:gridCol w:w="895"/>
        <w:gridCol w:w="993"/>
        <w:gridCol w:w="992"/>
        <w:gridCol w:w="1559"/>
        <w:gridCol w:w="2224"/>
        <w:gridCol w:w="993"/>
      </w:tblGrid>
      <w:tr w:rsidR="00092AC1" w:rsidRPr="00340C6C" w:rsidTr="00D34EAE">
        <w:trPr>
          <w:jc w:val="center"/>
        </w:trPr>
        <w:tc>
          <w:tcPr>
            <w:tcW w:w="806" w:type="dxa"/>
            <w:vAlign w:val="center"/>
          </w:tcPr>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序号</w:t>
            </w:r>
          </w:p>
        </w:tc>
        <w:tc>
          <w:tcPr>
            <w:tcW w:w="1316" w:type="dxa"/>
            <w:vAlign w:val="center"/>
          </w:tcPr>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姓  名</w:t>
            </w:r>
          </w:p>
        </w:tc>
        <w:tc>
          <w:tcPr>
            <w:tcW w:w="2268" w:type="dxa"/>
            <w:vAlign w:val="center"/>
          </w:tcPr>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团内外职务</w:t>
            </w:r>
          </w:p>
        </w:tc>
        <w:tc>
          <w:tcPr>
            <w:tcW w:w="567" w:type="dxa"/>
            <w:vAlign w:val="center"/>
          </w:tcPr>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性别</w:t>
            </w:r>
          </w:p>
        </w:tc>
        <w:tc>
          <w:tcPr>
            <w:tcW w:w="425" w:type="dxa"/>
            <w:vAlign w:val="center"/>
          </w:tcPr>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民族</w:t>
            </w:r>
          </w:p>
        </w:tc>
        <w:tc>
          <w:tcPr>
            <w:tcW w:w="1798" w:type="dxa"/>
            <w:vAlign w:val="center"/>
          </w:tcPr>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出生年月</w:t>
            </w:r>
          </w:p>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  岁）</w:t>
            </w:r>
          </w:p>
        </w:tc>
        <w:tc>
          <w:tcPr>
            <w:tcW w:w="992" w:type="dxa"/>
            <w:vAlign w:val="center"/>
          </w:tcPr>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学历</w:t>
            </w:r>
          </w:p>
        </w:tc>
        <w:tc>
          <w:tcPr>
            <w:tcW w:w="895" w:type="dxa"/>
            <w:vAlign w:val="center"/>
          </w:tcPr>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参加</w:t>
            </w:r>
          </w:p>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工作时间</w:t>
            </w:r>
          </w:p>
        </w:tc>
        <w:tc>
          <w:tcPr>
            <w:tcW w:w="993" w:type="dxa"/>
            <w:vAlign w:val="center"/>
          </w:tcPr>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入党</w:t>
            </w:r>
          </w:p>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时间</w:t>
            </w:r>
          </w:p>
        </w:tc>
        <w:tc>
          <w:tcPr>
            <w:tcW w:w="992" w:type="dxa"/>
            <w:vAlign w:val="center"/>
          </w:tcPr>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入团</w:t>
            </w:r>
          </w:p>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时间</w:t>
            </w:r>
          </w:p>
        </w:tc>
        <w:tc>
          <w:tcPr>
            <w:tcW w:w="1559" w:type="dxa"/>
            <w:vAlign w:val="center"/>
          </w:tcPr>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手机号码</w:t>
            </w:r>
          </w:p>
        </w:tc>
        <w:tc>
          <w:tcPr>
            <w:tcW w:w="2224" w:type="dxa"/>
            <w:vAlign w:val="center"/>
          </w:tcPr>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获得市级及以上表彰、荣誉称号</w:t>
            </w:r>
          </w:p>
        </w:tc>
        <w:tc>
          <w:tcPr>
            <w:tcW w:w="993" w:type="dxa"/>
            <w:vAlign w:val="center"/>
          </w:tcPr>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备  注</w:t>
            </w:r>
          </w:p>
        </w:tc>
      </w:tr>
      <w:tr w:rsidR="00092AC1" w:rsidRPr="00340C6C" w:rsidTr="00D34EAE">
        <w:trPr>
          <w:trHeight w:val="546"/>
          <w:jc w:val="center"/>
        </w:trPr>
        <w:tc>
          <w:tcPr>
            <w:tcW w:w="806" w:type="dxa"/>
            <w:vAlign w:val="center"/>
          </w:tcPr>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1</w:t>
            </w:r>
          </w:p>
        </w:tc>
        <w:tc>
          <w:tcPr>
            <w:tcW w:w="1316" w:type="dxa"/>
            <w:vAlign w:val="center"/>
          </w:tcPr>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Ansi="微软雅黑" w:cs="微软雅黑" w:hint="eastAsia"/>
                <w:sz w:val="24"/>
              </w:rPr>
              <w:t>张</w:t>
            </w:r>
            <w:r w:rsidRPr="00340C6C">
              <w:rPr>
                <w:rFonts w:ascii="方正仿宋_GBK" w:eastAsia="方正仿宋_GBK" w:hint="eastAsia"/>
                <w:sz w:val="24"/>
              </w:rPr>
              <w:t>三</w:t>
            </w:r>
          </w:p>
        </w:tc>
        <w:tc>
          <w:tcPr>
            <w:tcW w:w="2268" w:type="dxa"/>
            <w:vAlign w:val="center"/>
          </w:tcPr>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XX班团支部书记</w:t>
            </w:r>
          </w:p>
        </w:tc>
        <w:tc>
          <w:tcPr>
            <w:tcW w:w="567" w:type="dxa"/>
            <w:vAlign w:val="center"/>
          </w:tcPr>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Ansi="微软雅黑" w:cs="微软雅黑" w:hint="eastAsia"/>
                <w:sz w:val="24"/>
              </w:rPr>
              <w:t>男</w:t>
            </w:r>
          </w:p>
        </w:tc>
        <w:tc>
          <w:tcPr>
            <w:tcW w:w="425" w:type="dxa"/>
            <w:vAlign w:val="center"/>
          </w:tcPr>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Ansi="微软雅黑" w:cs="微软雅黑" w:hint="eastAsia"/>
                <w:sz w:val="24"/>
              </w:rPr>
              <w:t>汉</w:t>
            </w:r>
          </w:p>
        </w:tc>
        <w:tc>
          <w:tcPr>
            <w:tcW w:w="1798" w:type="dxa"/>
            <w:vAlign w:val="center"/>
          </w:tcPr>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1998.05</w:t>
            </w:r>
          </w:p>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（22岁）</w:t>
            </w:r>
          </w:p>
        </w:tc>
        <w:tc>
          <w:tcPr>
            <w:tcW w:w="992" w:type="dxa"/>
            <w:vAlign w:val="center"/>
          </w:tcPr>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高中</w:t>
            </w:r>
          </w:p>
        </w:tc>
        <w:tc>
          <w:tcPr>
            <w:tcW w:w="895" w:type="dxa"/>
            <w:vAlign w:val="center"/>
          </w:tcPr>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学生</w:t>
            </w:r>
          </w:p>
        </w:tc>
        <w:tc>
          <w:tcPr>
            <w:tcW w:w="993" w:type="dxa"/>
            <w:vAlign w:val="center"/>
          </w:tcPr>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2020.09</w:t>
            </w:r>
          </w:p>
        </w:tc>
        <w:tc>
          <w:tcPr>
            <w:tcW w:w="992" w:type="dxa"/>
            <w:vAlign w:val="center"/>
          </w:tcPr>
          <w:p w:rsidR="00092AC1" w:rsidRPr="00340C6C" w:rsidRDefault="00092AC1" w:rsidP="00D34EAE">
            <w:pPr>
              <w:spacing w:line="440" w:lineRule="exact"/>
              <w:ind w:left="-110"/>
              <w:jc w:val="center"/>
              <w:rPr>
                <w:rFonts w:ascii="方正仿宋_GBK" w:eastAsia="方正仿宋_GBK" w:hint="eastAsia"/>
                <w:sz w:val="24"/>
              </w:rPr>
            </w:pPr>
            <w:r w:rsidRPr="00340C6C">
              <w:rPr>
                <w:rFonts w:ascii="方正仿宋_GBK" w:eastAsia="方正仿宋_GBK" w:hint="eastAsia"/>
                <w:sz w:val="24"/>
              </w:rPr>
              <w:t>2012.05</w:t>
            </w:r>
          </w:p>
        </w:tc>
        <w:tc>
          <w:tcPr>
            <w:tcW w:w="1559"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2224"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993"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r>
      <w:tr w:rsidR="00092AC1" w:rsidRPr="00340C6C" w:rsidTr="00D34EAE">
        <w:trPr>
          <w:trHeight w:val="546"/>
          <w:jc w:val="center"/>
        </w:trPr>
        <w:tc>
          <w:tcPr>
            <w:tcW w:w="806"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1316"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2268"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567"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425"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1798"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992"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895"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993"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992"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1559"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2224"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993"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r>
      <w:tr w:rsidR="00092AC1" w:rsidRPr="00340C6C" w:rsidTr="00D34EAE">
        <w:trPr>
          <w:trHeight w:val="546"/>
          <w:jc w:val="center"/>
        </w:trPr>
        <w:tc>
          <w:tcPr>
            <w:tcW w:w="806"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1316"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2268"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567"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425"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1798"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992"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895"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993"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992"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1559"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2224"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993"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r>
      <w:tr w:rsidR="00092AC1" w:rsidRPr="00340C6C" w:rsidTr="00D34EAE">
        <w:trPr>
          <w:trHeight w:val="546"/>
          <w:jc w:val="center"/>
        </w:trPr>
        <w:tc>
          <w:tcPr>
            <w:tcW w:w="806"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1316"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2268"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567"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425"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1798"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992"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895"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993"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992"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1559"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2224"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993"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r>
      <w:tr w:rsidR="00092AC1" w:rsidRPr="00340C6C" w:rsidTr="00D34EAE">
        <w:trPr>
          <w:trHeight w:val="547"/>
          <w:jc w:val="center"/>
        </w:trPr>
        <w:tc>
          <w:tcPr>
            <w:tcW w:w="806"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1316"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2268"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567"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425"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1798"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992"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895"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993"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992"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1559"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2224"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c>
          <w:tcPr>
            <w:tcW w:w="993" w:type="dxa"/>
            <w:vAlign w:val="center"/>
          </w:tcPr>
          <w:p w:rsidR="00092AC1" w:rsidRPr="00340C6C" w:rsidRDefault="00092AC1" w:rsidP="00D34EAE">
            <w:pPr>
              <w:spacing w:line="440" w:lineRule="exact"/>
              <w:ind w:left="-110"/>
              <w:jc w:val="center"/>
              <w:rPr>
                <w:rFonts w:ascii="方正仿宋_GBK" w:eastAsia="方正仿宋_GBK" w:hint="eastAsia"/>
                <w:sz w:val="24"/>
              </w:rPr>
            </w:pPr>
          </w:p>
        </w:tc>
      </w:tr>
    </w:tbl>
    <w:p w:rsidR="00092AC1" w:rsidRPr="00340C6C" w:rsidRDefault="00092AC1" w:rsidP="00092AC1">
      <w:pPr>
        <w:snapToGrid w:val="0"/>
        <w:rPr>
          <w:rFonts w:ascii="方正仿宋_GBK" w:eastAsia="方正仿宋_GBK" w:hint="eastAsia"/>
          <w:sz w:val="30"/>
        </w:rPr>
      </w:pPr>
    </w:p>
    <w:p w:rsidR="00092AC1" w:rsidRPr="00340C6C" w:rsidRDefault="00092AC1" w:rsidP="00092AC1">
      <w:pPr>
        <w:rPr>
          <w:rFonts w:ascii="方正仿宋_GBK" w:eastAsia="方正仿宋_GBK" w:hint="eastAsia"/>
          <w:sz w:val="30"/>
        </w:rPr>
      </w:pPr>
      <w:r w:rsidRPr="00340C6C">
        <w:rPr>
          <w:rFonts w:ascii="方正仿宋_GBK" w:eastAsia="方正仿宋_GBK" w:hint="eastAsia"/>
          <w:sz w:val="30"/>
        </w:rPr>
        <w:t xml:space="preserve">   </w:t>
      </w:r>
      <w:r w:rsidRPr="00340C6C">
        <w:rPr>
          <w:rFonts w:ascii="方正仿宋_GBK" w:eastAsia="方正仿宋_GBK" w:hAnsi="Times New Roman" w:cs="Times New Roman" w:hint="eastAsia"/>
          <w:sz w:val="30"/>
        </w:rPr>
        <w:t>团支书</w:t>
      </w:r>
      <w:r w:rsidRPr="00340C6C">
        <w:rPr>
          <w:rFonts w:ascii="方正仿宋_GBK" w:eastAsia="方正仿宋_GBK" w:hAnsi="Times New Roman" w:cs="Times New Roman" w:hint="eastAsia"/>
          <w:bCs/>
          <w:sz w:val="30"/>
        </w:rPr>
        <w:t>签字：</w:t>
      </w:r>
      <w:r w:rsidRPr="00340C6C">
        <w:rPr>
          <w:rFonts w:ascii="方正仿宋_GBK" w:eastAsia="方正仿宋_GBK" w:hAnsi="Times New Roman" w:cs="Times New Roman" w:hint="eastAsia"/>
          <w:sz w:val="30"/>
        </w:rPr>
        <w:t xml:space="preserve">                    班长签字：                     </w:t>
      </w:r>
    </w:p>
    <w:p w:rsidR="0053246D" w:rsidRPr="00092AC1" w:rsidRDefault="00092AC1" w:rsidP="00092AC1">
      <w:pPr>
        <w:ind w:firstLineChars="200" w:firstLine="600"/>
        <w:rPr>
          <w:rFonts w:ascii="方正仿宋_GBK" w:eastAsia="方正仿宋_GBK"/>
          <w:sz w:val="30"/>
        </w:rPr>
      </w:pPr>
      <w:r w:rsidRPr="00340C6C">
        <w:rPr>
          <w:rFonts w:ascii="方正仿宋_GBK" w:eastAsia="方正仿宋_GBK" w:hAnsi="微软雅黑" w:cs="微软雅黑" w:hint="eastAsia"/>
          <w:sz w:val="30"/>
        </w:rPr>
        <w:t>说</w:t>
      </w:r>
      <w:r w:rsidRPr="00340C6C">
        <w:rPr>
          <w:rFonts w:ascii="方正仿宋_GBK" w:eastAsia="方正仿宋_GBK" w:hint="eastAsia"/>
          <w:sz w:val="30"/>
        </w:rPr>
        <w:t>明：代表候选人人选酝酿推荐表，按姓氏笔划为序填写。</w:t>
      </w:r>
    </w:p>
    <w:sectPr w:rsidR="0053246D" w:rsidRPr="00092AC1" w:rsidSect="00340C6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AC1"/>
    <w:rsid w:val="00092AC1"/>
    <w:rsid w:val="00532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DC73"/>
  <w15:chartTrackingRefBased/>
  <w15:docId w15:val="{39E8BEDC-5138-4060-A4B5-1CD95CC9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2A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张志恒</dc:creator>
  <cp:keywords/>
  <dc:description/>
  <cp:lastModifiedBy>张志恒</cp:lastModifiedBy>
  <cp:revision>1</cp:revision>
  <dcterms:created xsi:type="dcterms:W3CDTF">2025-03-25T06:36:00Z</dcterms:created>
  <dcterms:modified xsi:type="dcterms:W3CDTF">2025-03-25T06:50:00Z</dcterms:modified>
</cp:coreProperties>
</file>